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60774" w:rsidRDefault="006B33A7">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C60774" w:rsidRDefault="006B33A7">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C60774" w:rsidRDefault="006B33A7">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C60774" w:rsidRDefault="006B33A7">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C60774" w:rsidRDefault="006B33A7">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C60774" w:rsidRDefault="006B33A7">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C60774" w:rsidRDefault="006B33A7">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C60774" w:rsidRDefault="006B33A7">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C60774" w:rsidRDefault="006B33A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w:t>
      </w:r>
      <w:proofErr w:type="spellStart"/>
      <w:r>
        <w:rPr>
          <w:rFonts w:ascii="Arial" w:eastAsia="Arial" w:hAnsi="Arial" w:cs="Arial"/>
          <w:color w:val="000000"/>
          <w:sz w:val="24"/>
          <w:szCs w:val="24"/>
        </w:rPr>
        <w:t>DfE</w:t>
      </w:r>
      <w:proofErr w:type="spellEnd"/>
      <w:r>
        <w:rPr>
          <w:rFonts w:ascii="Arial" w:eastAsia="Arial" w:hAnsi="Arial" w:cs="Arial"/>
          <w:color w:val="000000"/>
          <w:sz w:val="24"/>
          <w:szCs w:val="24"/>
        </w:rPr>
        <w:t>);</w:t>
      </w:r>
    </w:p>
    <w:p w14:paraId="0000000A" w14:textId="77777777" w:rsidR="00C60774" w:rsidRDefault="006B33A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C60774" w:rsidRDefault="006B33A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C60774" w:rsidRDefault="006B33A7">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Supplier shall not (and shall ensure that any Sub-Contractor shall not) engage or continue to employ in the provision of the Deliverables any person who has a Relevant Conviction or an inappropriate record.</w:t>
      </w:r>
    </w:p>
    <w:p w14:paraId="0000000D" w14:textId="77777777" w:rsidR="00C60774" w:rsidRDefault="006B33A7">
      <w:pPr>
        <w:rPr>
          <w:rFonts w:ascii="Arial" w:eastAsia="Arial" w:hAnsi="Arial" w:cs="Arial"/>
          <w:b/>
          <w:smallCaps/>
          <w:sz w:val="20"/>
          <w:szCs w:val="20"/>
        </w:rPr>
      </w:pPr>
      <w:bookmarkStart w:id="2" w:name="_heading=h.1fob9te" w:colFirst="0" w:colLast="0"/>
      <w:bookmarkEnd w:id="2"/>
      <w:r>
        <w:br w:type="page"/>
      </w:r>
    </w:p>
    <w:p w14:paraId="0000000E" w14:textId="77777777" w:rsidR="00C60774" w:rsidRDefault="00C60774">
      <w:pPr>
        <w:keepNext/>
        <w:rPr>
          <w:rFonts w:ascii="Arial" w:eastAsia="Arial" w:hAnsi="Arial" w:cs="Arial"/>
          <w:b/>
          <w:sz w:val="36"/>
          <w:szCs w:val="36"/>
        </w:rPr>
      </w:pPr>
    </w:p>
    <w:p w14:paraId="0000000F" w14:textId="77777777" w:rsidR="00C60774" w:rsidRDefault="006B33A7">
      <w:pPr>
        <w:keepNext/>
        <w:rPr>
          <w:rFonts w:ascii="Arial" w:eastAsia="Arial" w:hAnsi="Arial" w:cs="Arial"/>
          <w:b/>
          <w:sz w:val="36"/>
          <w:szCs w:val="36"/>
        </w:rPr>
      </w:pPr>
      <w:r>
        <w:rPr>
          <w:rFonts w:ascii="Arial" w:eastAsia="Arial" w:hAnsi="Arial" w:cs="Arial"/>
          <w:b/>
          <w:sz w:val="36"/>
          <w:szCs w:val="36"/>
        </w:rPr>
        <w:t>Annex 1 – Relevant Convictions</w:t>
      </w:r>
    </w:p>
    <w:p w14:paraId="00000012" w14:textId="69E143FA" w:rsidR="00C60774" w:rsidRPr="00DA1BAB" w:rsidRDefault="00DA1BAB">
      <w:pPr>
        <w:rPr>
          <w:sz w:val="24"/>
          <w:szCs w:val="24"/>
        </w:rPr>
      </w:pPr>
      <w:bookmarkStart w:id="3" w:name="_heading=h.3znysh7" w:colFirst="0" w:colLast="0"/>
      <w:bookmarkEnd w:id="3"/>
      <w:r w:rsidRPr="00DA1BAB">
        <w:rPr>
          <w:rFonts w:ascii="Arial" w:hAnsi="Arial" w:cs="Arial"/>
          <w:color w:val="000000"/>
          <w:sz w:val="24"/>
          <w:szCs w:val="24"/>
        </w:rPr>
        <w:t>Relevant Convictions is defined in Call-Off</w:t>
      </w:r>
      <w:r w:rsidR="00601291">
        <w:rPr>
          <w:rFonts w:ascii="Arial" w:hAnsi="Arial" w:cs="Arial"/>
          <w:color w:val="000000"/>
          <w:sz w:val="24"/>
          <w:szCs w:val="24"/>
        </w:rPr>
        <w:t xml:space="preserve"> Schedule 9 (Securit</w:t>
      </w:r>
      <w:bookmarkStart w:id="4" w:name="_GoBack"/>
      <w:bookmarkEnd w:id="4"/>
      <w:r w:rsidR="00601291">
        <w:rPr>
          <w:rFonts w:ascii="Arial" w:hAnsi="Arial" w:cs="Arial"/>
          <w:color w:val="000000"/>
          <w:sz w:val="24"/>
          <w:szCs w:val="24"/>
        </w:rPr>
        <w:t>y</w:t>
      </w:r>
      <w:r w:rsidRPr="00DA1BAB">
        <w:rPr>
          <w:rFonts w:ascii="Arial" w:hAnsi="Arial" w:cs="Arial"/>
          <w:color w:val="000000"/>
          <w:sz w:val="24"/>
          <w:szCs w:val="24"/>
        </w:rPr>
        <w:t>)</w:t>
      </w:r>
    </w:p>
    <w:sectPr w:rsidR="00C60774" w:rsidRPr="00DA1BAB">
      <w:headerReference w:type="default" r:id="rId8"/>
      <w:footerReference w:type="default" r:id="rId9"/>
      <w:footerReference w:type="firs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22AC3" w14:textId="77777777" w:rsidR="002B2A9D" w:rsidRDefault="002B2A9D">
      <w:pPr>
        <w:spacing w:after="0" w:line="240" w:lineRule="auto"/>
      </w:pPr>
      <w:r>
        <w:separator/>
      </w:r>
    </w:p>
  </w:endnote>
  <w:endnote w:type="continuationSeparator" w:id="0">
    <w:p w14:paraId="218B8D19" w14:textId="77777777" w:rsidR="002B2A9D" w:rsidRDefault="002B2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7" w14:textId="77777777" w:rsidR="00C60774" w:rsidRDefault="00C60774">
    <w:pPr>
      <w:tabs>
        <w:tab w:val="center" w:pos="4513"/>
        <w:tab w:val="right" w:pos="9026"/>
      </w:tabs>
      <w:spacing w:after="0"/>
      <w:rPr>
        <w:rFonts w:ascii="Arial" w:eastAsia="Arial" w:hAnsi="Arial" w:cs="Arial"/>
        <w:sz w:val="20"/>
        <w:szCs w:val="20"/>
      </w:rPr>
    </w:pPr>
  </w:p>
  <w:p w14:paraId="00000018" w14:textId="77777777" w:rsidR="00C60774" w:rsidRDefault="006B33A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RM6308</w:t>
    </w:r>
  </w:p>
  <w:p w14:paraId="00000019" w14:textId="66FBB61A" w:rsidR="00C60774" w:rsidRDefault="006B33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0129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A" w14:textId="77777777" w:rsidR="00C60774" w:rsidRDefault="006B33A7">
    <w:pPr>
      <w:spacing w:after="0" w:line="240" w:lineRule="auto"/>
      <w:jc w:val="both"/>
      <w:rPr>
        <w:rFonts w:ascii="Arial" w:eastAsia="Arial" w:hAnsi="Arial" w:cs="Arial"/>
        <w:sz w:val="18"/>
        <w:szCs w:val="18"/>
      </w:rPr>
    </w:pPr>
    <w:r>
      <w:rPr>
        <w:rFonts w:ascii="Arial" w:eastAsia="Arial" w:hAnsi="Arial" w:cs="Arial"/>
        <w:sz w:val="20"/>
        <w:szCs w:val="20"/>
      </w:rPr>
      <w:t>Model Version: v3.1</w:t>
    </w:r>
    <w:bookmarkStart w:id="5" w:name="bookmark=id.2et92p0" w:colFirst="0" w:colLast="0"/>
    <w:bookmarkEnd w:id="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C60774" w:rsidRDefault="006B33A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C60774" w:rsidRDefault="006B33A7">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C60774" w:rsidRDefault="006B33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81180" w14:textId="77777777" w:rsidR="002B2A9D" w:rsidRDefault="002B2A9D">
      <w:pPr>
        <w:spacing w:after="0" w:line="240" w:lineRule="auto"/>
      </w:pPr>
      <w:r>
        <w:separator/>
      </w:r>
    </w:p>
  </w:footnote>
  <w:footnote w:type="continuationSeparator" w:id="0">
    <w:p w14:paraId="286ED190" w14:textId="77777777" w:rsidR="002B2A9D" w:rsidRDefault="002B2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3" w14:textId="77777777" w:rsidR="00C60774" w:rsidRDefault="006B33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C60774" w:rsidRDefault="006B33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C60774" w:rsidRDefault="006B33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16" w14:textId="77777777" w:rsidR="00C60774" w:rsidRDefault="00C607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E567B"/>
    <w:multiLevelType w:val="multilevel"/>
    <w:tmpl w:val="E3223E6A"/>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A959D1"/>
    <w:multiLevelType w:val="multilevel"/>
    <w:tmpl w:val="D9845A7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774"/>
    <w:rsid w:val="002B2A9D"/>
    <w:rsid w:val="00601291"/>
    <w:rsid w:val="006B33A7"/>
    <w:rsid w:val="00C60774"/>
    <w:rsid w:val="00DA1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09239"/>
  <w15:docId w15:val="{EE5CEBE9-F816-4B8C-A408-C02CB611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mYXcq1eeRfKypT2l9EJk5qKZfg==">CgMxLjAyCGguZ2pkZ3hzMgloLjMwajB6bGwyCWguMWZvYjl0ZTIJaC4zem55c2g3MgppZC4yZXQ5MnAwOAByITFQb1lsWEMtNXZGWkhsNFNiODF6V3c3ek40bTJVaEctRg==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234</Words>
  <Characters>1336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3</cp:revision>
  <dcterms:created xsi:type="dcterms:W3CDTF">2025-07-16T15:24:00Z</dcterms:created>
  <dcterms:modified xsi:type="dcterms:W3CDTF">2025-08-28T14:31:00Z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